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E0" w:rsidRPr="00160AE0" w:rsidRDefault="00160AE0" w:rsidP="00160A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spellStart"/>
      <w:r w:rsidRPr="00160A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Нефтекумский</w:t>
      </w:r>
      <w:proofErr w:type="spellEnd"/>
      <w:r w:rsidRPr="00160A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городской округ Ставропольского края</w:t>
      </w:r>
    </w:p>
    <w:p w:rsidR="00160AE0" w:rsidRPr="00160AE0" w:rsidRDefault="00160AE0" w:rsidP="00160A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60A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районное методическое объединение учителей химии</w:t>
      </w:r>
    </w:p>
    <w:p w:rsidR="00160AE0" w:rsidRPr="00160AE0" w:rsidRDefault="00160AE0" w:rsidP="00160AE0">
      <w:pPr>
        <w:rPr>
          <w:rFonts w:eastAsiaTheme="minorHAnsi"/>
          <w:b/>
          <w:lang w:eastAsia="en-US"/>
        </w:rPr>
      </w:pPr>
    </w:p>
    <w:p w:rsidR="00160AE0" w:rsidRPr="00160AE0" w:rsidRDefault="00160AE0" w:rsidP="00160AE0">
      <w:pPr>
        <w:rPr>
          <w:rFonts w:eastAsiaTheme="minorHAnsi"/>
          <w:lang w:eastAsia="en-US"/>
        </w:rPr>
      </w:pPr>
    </w:p>
    <w:p w:rsidR="00160AE0" w:rsidRPr="00160AE0" w:rsidRDefault="00160AE0" w:rsidP="00160AE0">
      <w:pPr>
        <w:rPr>
          <w:rFonts w:eastAsiaTheme="minorHAnsi"/>
          <w:lang w:eastAsia="en-US"/>
        </w:rPr>
      </w:pPr>
    </w:p>
    <w:p w:rsidR="00160AE0" w:rsidRDefault="00160AE0" w:rsidP="00160AE0">
      <w:pPr>
        <w:rPr>
          <w:rFonts w:eastAsiaTheme="minorHAnsi"/>
          <w:lang w:eastAsia="en-US"/>
        </w:rPr>
      </w:pPr>
    </w:p>
    <w:p w:rsidR="00EA6E6F" w:rsidRPr="00160AE0" w:rsidRDefault="00EA6E6F" w:rsidP="00160AE0">
      <w:pPr>
        <w:rPr>
          <w:rFonts w:eastAsiaTheme="minorHAnsi"/>
          <w:lang w:eastAsia="en-US"/>
        </w:rPr>
      </w:pPr>
    </w:p>
    <w:p w:rsidR="00160AE0" w:rsidRPr="00764F9C" w:rsidRDefault="00160AE0" w:rsidP="00160AE0">
      <w:pPr>
        <w:shd w:val="clear" w:color="auto" w:fill="FFFFFF"/>
        <w:spacing w:before="75" w:after="75" w:line="240" w:lineRule="auto"/>
        <w:jc w:val="center"/>
        <w:outlineLvl w:val="1"/>
        <w:rPr>
          <w:rFonts w:ascii="Georgia" w:eastAsia="Times New Roman" w:hAnsi="Georgia" w:cs="Times New Roman"/>
          <w:b/>
          <w:bCs/>
          <w:caps/>
          <w:sz w:val="36"/>
          <w:szCs w:val="36"/>
        </w:rPr>
      </w:pPr>
      <w:r>
        <w:rPr>
          <w:rFonts w:ascii="Georgia" w:eastAsia="Times New Roman" w:hAnsi="Georgia" w:cs="Times New Roman"/>
          <w:b/>
          <w:bCs/>
          <w:caps/>
          <w:sz w:val="36"/>
          <w:szCs w:val="36"/>
        </w:rPr>
        <w:t>«Психологические особенности учащихся 8 класса при изучении химии как  нового предмета»</w:t>
      </w:r>
    </w:p>
    <w:p w:rsidR="00160AE0" w:rsidRPr="00764F9C" w:rsidRDefault="00160AE0" w:rsidP="00160AE0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60AE0" w:rsidRPr="00160AE0" w:rsidRDefault="00160AE0" w:rsidP="00160AE0">
      <w:pPr>
        <w:tabs>
          <w:tab w:val="left" w:pos="60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160AE0">
        <w:rPr>
          <w:rFonts w:ascii="Times New Roman" w:eastAsia="Times New Roman" w:hAnsi="Times New Roman" w:cs="Times New Roman"/>
          <w:sz w:val="36"/>
          <w:szCs w:val="36"/>
        </w:rPr>
        <w:t>(из опыта работы Коровиной Л.И.)</w:t>
      </w:r>
    </w:p>
    <w:p w:rsidR="00160AE0" w:rsidRPr="00160AE0" w:rsidRDefault="00160AE0" w:rsidP="00160AE0">
      <w:pPr>
        <w:tabs>
          <w:tab w:val="left" w:pos="600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36"/>
        </w:rPr>
      </w:pPr>
    </w:p>
    <w:p w:rsidR="00160AE0" w:rsidRPr="00160AE0" w:rsidRDefault="00160AE0" w:rsidP="00160AE0">
      <w:pPr>
        <w:rPr>
          <w:rFonts w:eastAsiaTheme="minorHAnsi"/>
          <w:lang w:eastAsia="en-US"/>
        </w:rPr>
      </w:pPr>
    </w:p>
    <w:p w:rsidR="00160AE0" w:rsidRP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5E3D39" w:rsidP="00160AE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Л.И.Коровина</w:t>
      </w:r>
    </w:p>
    <w:p w:rsidR="00160AE0" w:rsidRPr="00160AE0" w:rsidRDefault="00160AE0" w:rsidP="00160AE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60A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учитель  химии </w:t>
      </w:r>
    </w:p>
    <w:p w:rsidR="00160AE0" w:rsidRPr="00160AE0" w:rsidRDefault="00160AE0" w:rsidP="00160AE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60A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МКОУ СОШ № 13 </w:t>
      </w:r>
    </w:p>
    <w:p w:rsidR="00160AE0" w:rsidRPr="00160AE0" w:rsidRDefault="00160AE0" w:rsidP="00160AE0">
      <w:pPr>
        <w:jc w:val="center"/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EA6E6F" w:rsidRPr="00160AE0" w:rsidRDefault="00EA6E6F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160AE0" w:rsidP="00160AE0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160AE0" w:rsidRPr="00160AE0" w:rsidRDefault="00160AE0" w:rsidP="00160AE0">
      <w:pPr>
        <w:jc w:val="center"/>
        <w:rPr>
          <w:rFonts w:ascii="Times New Roman" w:eastAsiaTheme="minorHAnsi" w:hAnsi="Times New Roman" w:cs="Times New Roman"/>
          <w:sz w:val="40"/>
          <w:szCs w:val="40"/>
          <w:lang w:eastAsia="en-US"/>
        </w:rPr>
      </w:pPr>
    </w:p>
    <w:p w:rsidR="007F207A" w:rsidRDefault="00160AE0" w:rsidP="003276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A6E6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31.10.2022</w:t>
      </w:r>
      <w:bookmarkStart w:id="0" w:name="_GoBack"/>
      <w:bookmarkEnd w:id="0"/>
    </w:p>
    <w:p w:rsidR="0032769C" w:rsidRPr="0032769C" w:rsidRDefault="0032769C" w:rsidP="003276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2769C" w:rsidRPr="00A41096" w:rsidRDefault="0032769C" w:rsidP="00327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10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«Все наши замыслы, все поиски и построения</w:t>
      </w:r>
    </w:p>
    <w:p w:rsidR="0032769C" w:rsidRPr="00A41096" w:rsidRDefault="0032769C" w:rsidP="00327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10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превращаются в прах, если у ученика</w:t>
      </w:r>
    </w:p>
    <w:p w:rsidR="0032769C" w:rsidRPr="00A41096" w:rsidRDefault="0032769C" w:rsidP="00327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10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нет желания учиться» (В.А.Сухомлинский).</w:t>
      </w:r>
    </w:p>
    <w:p w:rsidR="0032769C" w:rsidRPr="00FA0DFE" w:rsidRDefault="0032769C" w:rsidP="0032769C">
      <w:pPr>
        <w:spacing w:after="0" w:line="240" w:lineRule="auto"/>
        <w:jc w:val="center"/>
        <w:rPr>
          <w:rFonts w:ascii="Tahoma" w:eastAsia="Times New Roman" w:hAnsi="Tahoma" w:cs="Tahoma"/>
          <w:color w:val="666666"/>
          <w:sz w:val="21"/>
          <w:szCs w:val="21"/>
        </w:rPr>
      </w:pPr>
    </w:p>
    <w:p w:rsidR="0032769C" w:rsidRPr="00FA0DFE" w:rsidRDefault="0032769C" w:rsidP="0032769C">
      <w:pPr>
        <w:spacing w:after="0" w:line="240" w:lineRule="auto"/>
        <w:rPr>
          <w:rFonts w:ascii="Tahoma" w:eastAsia="Times New Roman" w:hAnsi="Tahoma" w:cs="Tahoma"/>
          <w:color w:val="666666"/>
          <w:sz w:val="21"/>
          <w:szCs w:val="21"/>
        </w:rPr>
      </w:pPr>
    </w:p>
    <w:p w:rsidR="005E3D39" w:rsidRPr="00327E9A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7E9A">
        <w:rPr>
          <w:rFonts w:ascii="Times New Roman" w:eastAsia="Times New Roman" w:hAnsi="Times New Roman" w:cs="Times New Roman"/>
          <w:sz w:val="28"/>
          <w:szCs w:val="28"/>
        </w:rPr>
        <w:t>С самых первых уроков изучения химии в 8 классе, конечно необходимо учитывать:</w:t>
      </w:r>
    </w:p>
    <w:p w:rsidR="005E3D39" w:rsidRPr="00327E9A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7E9A">
        <w:rPr>
          <w:rFonts w:ascii="Times New Roman" w:eastAsia="Times New Roman" w:hAnsi="Times New Roman" w:cs="Times New Roman"/>
          <w:bCs/>
          <w:sz w:val="28"/>
          <w:szCs w:val="28"/>
        </w:rPr>
        <w:t>Психологические особенности</w:t>
      </w:r>
      <w:r w:rsidRPr="00327E9A">
        <w:rPr>
          <w:rFonts w:ascii="Times New Roman" w:eastAsia="Times New Roman" w:hAnsi="Times New Roman" w:cs="Times New Roman"/>
          <w:sz w:val="28"/>
          <w:szCs w:val="28"/>
        </w:rPr>
        <w:t xml:space="preserve"> возраста</w:t>
      </w:r>
      <w:proofErr w:type="gramStart"/>
      <w:r w:rsidRPr="00327E9A">
        <w:rPr>
          <w:rFonts w:ascii="Times New Roman" w:eastAsia="Times New Roman" w:hAnsi="Times New Roman" w:cs="Times New Roman"/>
          <w:sz w:val="28"/>
          <w:szCs w:val="28"/>
        </w:rPr>
        <w:t>:у</w:t>
      </w:r>
      <w:proofErr w:type="gramEnd"/>
      <w:r w:rsidRPr="00327E9A">
        <w:rPr>
          <w:rFonts w:ascii="Times New Roman" w:eastAsia="Times New Roman" w:hAnsi="Times New Roman" w:cs="Times New Roman"/>
          <w:sz w:val="28"/>
          <w:szCs w:val="28"/>
        </w:rPr>
        <w:t>ченики 12-13 лет обладают повышенным стремлением к самореализации, они с удовольствием принимают участие в играх, выполняют творческие задания</w:t>
      </w:r>
    </w:p>
    <w:p w:rsidR="005E3D39" w:rsidRPr="00327E9A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7E9A">
        <w:rPr>
          <w:rFonts w:ascii="Times New Roman" w:eastAsia="Times New Roman" w:hAnsi="Times New Roman" w:cs="Times New Roman"/>
          <w:bCs/>
          <w:sz w:val="28"/>
          <w:szCs w:val="28"/>
        </w:rPr>
        <w:t>Эмоциональный настрой:</w:t>
      </w:r>
    </w:p>
    <w:p w:rsidR="005E3D39" w:rsidRPr="00327E9A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7E9A">
        <w:rPr>
          <w:rFonts w:ascii="Times New Roman" w:eastAsia="Times New Roman" w:hAnsi="Times New Roman" w:cs="Times New Roman"/>
          <w:sz w:val="28"/>
          <w:szCs w:val="28"/>
        </w:rPr>
        <w:t>предмет химии всегда вызывал определенный интерес у учеников младших классов, он носит элемент новизны, некоторой загадочности, поддержать этот интерес – задача учителя</w:t>
      </w:r>
      <w:r w:rsidR="002C6A7F" w:rsidRPr="00327E9A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</w:t>
      </w:r>
      <w:r w:rsidRPr="00327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Так, в 8 классе, у ребят, впервые пришедших на урок химии, глаза горят огнем. Они с интересом слушают, смотрят, выполняют не сложные посильные задания. Тут большую роль играет построение содержания дисциплины. От простого и легкого материала, жизненных наблюдений идет постепенное вовлечение ребят в учебный предмет. Главное не упустить в данный момент ребят. В 8 классе </w:t>
      </w:r>
      <w:r w:rsidR="009B7E72" w:rsidRPr="00327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пыталась </w:t>
      </w:r>
      <w:r w:rsidRPr="00327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</w:t>
      </w:r>
      <w:r w:rsidR="009B7E72" w:rsidRPr="00327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сти</w:t>
      </w:r>
      <w:r w:rsidRPr="00327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записную книжечку, где записывают все, что нужно знать наизусть, опорные сигналы, опорные конспекты, памятки.</w:t>
      </w:r>
    </w:p>
    <w:p w:rsidR="005E3D39" w:rsidRPr="005E3D39" w:rsidRDefault="002C6A7F" w:rsidP="002C6A7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5E3D39"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Требовательность и </w:t>
      </w:r>
      <w:proofErr w:type="gramStart"/>
      <w:r w:rsidR="005E3D39"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контроль</w:t>
      </w:r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</w:t>
      </w:r>
      <w:proofErr w:type="gram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выполнением посильных, нарастающих по мере изучения заданий </w:t>
      </w:r>
      <w:r w:rsidR="005E3D39"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– главный успех</w:t>
      </w:r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данном направлении. У ребят в первой четверти оценки очень хорошие, это большой стимул для всех, даже </w:t>
      </w:r>
      <w:proofErr w:type="gram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</w:t>
      </w:r>
      <w:proofErr w:type="gram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слабоуспевающих. 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Игровые формы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и обобщения знаний дают положительные результаты. Атмосфера игры создает условия, при которых ребята незаметно для себя начинают понимать, что выиграть можно тогда, когда имеешь определенный запас знаний</w:t>
      </w:r>
    </w:p>
    <w:p w:rsidR="005E3D39" w:rsidRPr="009B7E72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7E72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Понятие «химический элемент» начинает формироваться с первых уроков изучения химии в 8 классе и является основополагающим звеном успешности изучения предмета на протяжении всего периода обучения. </w:t>
      </w:r>
    </w:p>
    <w:p w:rsidR="002C6A7F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Хочу предложить систему заданий</w:t>
      </w:r>
      <w:proofErr w:type="gramStart"/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5E3D39">
        <w:rPr>
          <w:rFonts w:ascii="Times New Roman" w:eastAsia="Times New Roman" w:hAnsi="Times New Roman" w:cs="Times New Roman"/>
          <w:sz w:val="28"/>
          <w:szCs w:val="28"/>
        </w:rPr>
        <w:t>которую использую при изучении темы «Хим.элементы» в 8 классе. Это задания на обобщение, классификацию, поиск закономерностей, развитие памяти и внимания</w:t>
      </w: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2C6A7F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Задания на обобщение и конкретизацию 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позволяют формировать умение объединять однородные предметы, выделять признаки, выяснять роль этих приз</w:t>
      </w:r>
      <w:r w:rsidR="009B7E72">
        <w:rPr>
          <w:rFonts w:ascii="Times New Roman" w:eastAsia="Times New Roman" w:hAnsi="Times New Roman" w:cs="Times New Roman"/>
          <w:sz w:val="28"/>
          <w:szCs w:val="28"/>
        </w:rPr>
        <w:t>наков у группы объектов и устана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вливать сходства и различия этих объектов с другими. 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Третий лишний </w:t>
      </w:r>
      <w:r w:rsidR="00A328E8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Среди трех символов химических элементов, названия которых указаны в задании, оставьте только два, которые сходны по какому-либо признаку. Один из символов, который не обладает этим признаком, </w:t>
      </w:r>
    </w:p>
    <w:p w:rsidR="005E3D39" w:rsidRPr="005E3D39" w:rsidRDefault="005E3D39" w:rsidP="009B7E72">
      <w:pPr>
        <w:spacing w:before="100" w:beforeAutospacing="1" w:after="100" w:afterAutospacing="1" w:line="240" w:lineRule="auto"/>
        <w:ind w:left="270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Десять элементов </w:t>
      </w:r>
      <w:proofErr w:type="gramStart"/>
      <w:r w:rsidR="009B7E72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5E3D39">
        <w:rPr>
          <w:rFonts w:ascii="Times New Roman" w:eastAsia="Times New Roman" w:hAnsi="Times New Roman" w:cs="Times New Roman"/>
          <w:sz w:val="28"/>
          <w:szCs w:val="28"/>
        </w:rPr>
        <w:t>ан список химических элементов: олово, фосфор, водород, рутений, ртуть, селен, кислород, кальций, мышьяк, хлор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Внимательно прочитайте следующие утверждения и после каждого утверждения вычеркивайте из списка один элемент. Какой останется?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Если сдел</w:t>
      </w:r>
      <w:r w:rsidR="002C6A7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но все верно, то в ответе будет самый распространенный в космосе элемент, образующий самый легкий газ - водород </w:t>
      </w:r>
    </w:p>
    <w:p w:rsidR="002C6A7F" w:rsidRDefault="002C6A7F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E3D39" w:rsidRPr="005E3D39" w:rsidRDefault="005E3D39" w:rsidP="002C6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Задания на классификацию и группировку 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создают условия для того, чтобы учащиеся сами продумывали связи, которые существуют в изучаемом материале. При их выполнении формируется умение сравнивать, находить черты сходства и отличия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Крестики – нолики 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Задание: найти ряд, в котором все элементы объединены одним признаком, каким?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А) элементы неметаллы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Б) произношение символа и название элемента совпадают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Сколько будет групп?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Дан список </w:t>
      </w:r>
    </w:p>
    <w:p w:rsidR="005E3D39" w:rsidRPr="005E3D39" w:rsidRDefault="005E3D39" w:rsidP="009B7E7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названий химических элементов: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водород, менделевий, плутоний, уран, селен, кислород, тантал, эйнштейний, рутений, фосфор, скандий, кюрий.</w:t>
      </w:r>
      <w:proofErr w:type="gramEnd"/>
    </w:p>
    <w:p w:rsidR="005E3D39" w:rsidRPr="005E3D39" w:rsidRDefault="005E3D39" w:rsidP="009B7E7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Символов химических элементов: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N,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Al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H,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Fe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K,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Ca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O,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Si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Mg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Cu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Na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S,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Ag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C, P,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Cl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Zn</w:t>
      </w:r>
      <w:proofErr w:type="spellEnd"/>
    </w:p>
    <w:p w:rsidR="005E3D39" w:rsidRPr="005E3D39" w:rsidRDefault="005E3D39" w:rsidP="009B7E72">
      <w:pPr>
        <w:spacing w:after="0" w:line="240" w:lineRule="auto"/>
        <w:ind w:left="270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Составьте из названий элементов или химических символов, похожих друг на друга по одному или нескольким признакам, группы и дайте им названия</w:t>
      </w: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Сколько групп получилось?</w:t>
      </w:r>
    </w:p>
    <w:p w:rsidR="005E3D39" w:rsidRPr="005E3D39" w:rsidRDefault="005E3D39" w:rsidP="009B7E72">
      <w:pPr>
        <w:spacing w:after="0" w:line="240" w:lineRule="auto"/>
        <w:ind w:left="269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Дерево знаний 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Даны символы и названия химических элементов. Задача: предложить схемуклассификации, используя категории «металл-неметалл», «Элементы одной группы», «Элементы одного периода»</w:t>
      </w:r>
    </w:p>
    <w:p w:rsidR="005E3D39" w:rsidRPr="005E3D39" w:rsidRDefault="002C6A7F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5E3D39"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на поиск закономерностей</w:t>
      </w:r>
      <w:r w:rsidR="005E3D39" w:rsidRPr="005E3D39">
        <w:rPr>
          <w:rFonts w:ascii="Times New Roman" w:eastAsia="Times New Roman" w:hAnsi="Times New Roman" w:cs="Times New Roman"/>
          <w:sz w:val="28"/>
          <w:szCs w:val="28"/>
        </w:rPr>
        <w:t>, решение которых логически обусловлено регулярностью меняющихся признаков. Среди них можно выделить задачи на определение последовательности, и задачи на умозаключение по аналогии, в них учащиеся сравнивают предметы и понятия не только по внешним признакам, но и по смыслу, их внутренним признакам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3D39" w:rsidRPr="005E3D39" w:rsidRDefault="005E3D39" w:rsidP="009B7E72">
      <w:pPr>
        <w:spacing w:after="0" w:line="240" w:lineRule="auto"/>
        <w:ind w:left="270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 по аналогии </w:t>
      </w:r>
    </w:p>
    <w:p w:rsidR="005E3D39" w:rsidRPr="005E3D39" w:rsidRDefault="005E3D39" w:rsidP="009B7E7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Продолжи ряд химических элементов:</w:t>
      </w:r>
    </w:p>
    <w:p w:rsidR="005E3D39" w:rsidRPr="005E3D39" w:rsidRDefault="005E3D39" w:rsidP="009B7E72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BeMgCa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… … …</w:t>
      </w:r>
      <w:r w:rsidRPr="005E3D39">
        <w:rPr>
          <w:rFonts w:ascii="Times New Roman" w:eastAsia="Times New Roman" w:hAnsi="Times New Roman" w:cs="Times New Roman"/>
          <w:i/>
          <w:iCs/>
          <w:sz w:val="28"/>
          <w:szCs w:val="28"/>
        </w:rPr>
        <w:t>(элементы одной группы)</w:t>
      </w:r>
    </w:p>
    <w:p w:rsidR="005E3D39" w:rsidRPr="005E3D39" w:rsidRDefault="005E3D39" w:rsidP="009B7E72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He</w:t>
      </w:r>
      <w:proofErr w:type="spellEnd"/>
      <w:proofErr w:type="gram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… … …</w:t>
      </w:r>
      <w:r w:rsidRPr="005E3D39">
        <w:rPr>
          <w:rFonts w:ascii="Times New Roman" w:eastAsia="Times New Roman" w:hAnsi="Times New Roman" w:cs="Times New Roman"/>
          <w:i/>
          <w:iCs/>
          <w:sz w:val="28"/>
          <w:szCs w:val="28"/>
        </w:rPr>
        <w:t>(элементы- неметаллы в порядке увеличения порядкового номера)</w:t>
      </w:r>
    </w:p>
    <w:p w:rsidR="005E3D39" w:rsidRPr="005E3D39" w:rsidRDefault="005E3D39" w:rsidP="009B7E72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AtBr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Dy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… … … </w:t>
      </w:r>
      <w:r w:rsidRPr="005E3D39">
        <w:rPr>
          <w:rFonts w:ascii="Times New Roman" w:eastAsia="Times New Roman" w:hAnsi="Times New Roman" w:cs="Times New Roman"/>
          <w:i/>
          <w:iCs/>
          <w:sz w:val="28"/>
          <w:szCs w:val="28"/>
        </w:rPr>
        <w:t>(элементы по латинскому алфавиту их знаков)</w:t>
      </w:r>
    </w:p>
    <w:p w:rsidR="005E3D39" w:rsidRPr="005E3D39" w:rsidRDefault="005E3D39" w:rsidP="009B7E72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PuNpSe</w:t>
      </w:r>
      <w:proofErr w:type="spell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U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… … </w:t>
      </w:r>
      <w:r w:rsidRPr="005E3D39">
        <w:rPr>
          <w:rFonts w:ascii="Times New Roman" w:eastAsia="Times New Roman" w:hAnsi="Times New Roman" w:cs="Times New Roman"/>
          <w:i/>
          <w:iCs/>
          <w:sz w:val="28"/>
          <w:szCs w:val="28"/>
        </w:rPr>
        <w:t>(элементы, названные в честь астрономических объектов)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Д)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PoOsCo</w:t>
      </w:r>
      <w:proofErr w:type="spellEnd"/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… … </w:t>
      </w:r>
      <w:r w:rsidRPr="005E3D39">
        <w:rPr>
          <w:rFonts w:ascii="Times New Roman" w:eastAsia="Times New Roman" w:hAnsi="Times New Roman" w:cs="Times New Roman"/>
          <w:i/>
          <w:iCs/>
          <w:sz w:val="28"/>
          <w:szCs w:val="28"/>
        </w:rPr>
        <w:t>(элементы, в химических символах которых встречается буква О)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Задания на развитие памяти и внимания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формируют навыки запоминания названий и символов химических элементов, развивают все виды памяти, умение ориентироваться в ПСХЭ. 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Большинство из представленных заданий может быть использовано не только при изучении темы «Химические элементы», но и на уроках по другим темам</w:t>
      </w:r>
    </w:p>
    <w:p w:rsidR="005E3D39" w:rsidRPr="005E3D39" w:rsidRDefault="005E3D39" w:rsidP="009B7E72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Шифровка 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1. Дополните предложенную запись (слева или справа) так, чтобы получился символ химического элемента (правильных ответов может быть несколько). 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Назовите этот химический элемент (эти химические элементы) и прочитайте его (их) символ.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.Используя только первые буквы русских названий химических элементов, имеющих следующие порядковые номера, расшифруйте фразу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Химический алфавит </w:t>
      </w:r>
    </w:p>
    <w:p w:rsidR="005E3D39" w:rsidRPr="002C6A7F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1.Расположите символы химических элементов в алфавитном порядке их русских названий: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N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Zn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Ba</w:t>
      </w:r>
      <w:proofErr w:type="spellEnd"/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Fe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Na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K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Cu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Ag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Ca</w:t>
      </w:r>
      <w:r w:rsidRPr="002C6A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S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sz w:val="28"/>
          <w:szCs w:val="28"/>
        </w:rPr>
        <w:t>2.Расположите символы химических элементов в алфавитном порядке их латинских названий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Найди пару. 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Найти пары – знаки химических элементов и их названия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Добавь </w:t>
      </w:r>
      <w:proofErr w:type="gramStart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букву-получи</w:t>
      </w:r>
      <w:proofErr w:type="gramEnd"/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металл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«Построй фигуры»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С целью проверки знания химических знаков и их изображения, провожу химические диктанты.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Каждому ученику выдаю лист бумаги с беспорядочно расставленными точками, каждой из которых соответствует знак химического элемента (рис. 1, 2).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3D39">
        <w:rPr>
          <w:rFonts w:ascii="Times New Roman" w:eastAsia="Times New Roman" w:hAnsi="Times New Roman" w:cs="Times New Roman"/>
          <w:sz w:val="28"/>
          <w:szCs w:val="28"/>
        </w:rPr>
        <w:t>Затем в определенной последовательности называю химические элементы (</w:t>
      </w: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>фосфор, калий, азот, сера, фтор, кислород, магний, кальций, натрий, водород, ртуть, железо, фосфор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>), а учащиеся соединяют знаки этих элементов прямыми линиями в той же последовательности.</w:t>
      </w:r>
      <w:proofErr w:type="gramEnd"/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Правильность выполнения задания проверяют сами учащиеся: у них должны получиться вот такие фигурки животных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Игра «Химическая тайнопись» </w:t>
      </w:r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Атрибуты</w:t>
      </w:r>
      <w:proofErr w:type="gramStart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.(</w:t>
      </w:r>
      <w:proofErr w:type="gramEnd"/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Использую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Карточки с названиями химических элементов и их символами.</w:t>
      </w:r>
    </w:p>
    <w:p w:rsidR="005E3D39" w:rsidRPr="005E3D39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Задание.</w:t>
      </w:r>
      <w:r w:rsidRPr="005E3D39">
        <w:rPr>
          <w:rFonts w:ascii="Times New Roman" w:eastAsia="Times New Roman" w:hAnsi="Times New Roman" w:cs="Times New Roman"/>
          <w:sz w:val="28"/>
          <w:szCs w:val="28"/>
        </w:rPr>
        <w:t xml:space="preserve"> Как можно быстрее соедините линией прямоугольники с названием элемента и изображением соответствующего химического знака. Чтобы обеспечить многократное использование карточек, можно линии проводить на листочках полиэтиленовой пленки соответствующего размера. 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Можно </w:t>
      </w:r>
      <w:r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проверить знания химических элементов и с помощью «Стихотворного химического диктанта», прочитав</w:t>
      </w:r>
      <w:r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поэтические строки </w:t>
      </w: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С.Щипачева</w:t>
      </w:r>
      <w:r w:rsidRPr="009B7E7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«Читая Менделеева</w:t>
      </w: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«Другого ничего в природе нет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Ни здесь, ни там, в космических глубинах: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Все – от песчинок малых до планет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 элементов состоит единых.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Кипит железо, серебро, сурьма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И темно-бурые растворы брома,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 кажется вселенная сама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Одной лабораторией огромной.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Будь то вода, что поле оросила,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Будь это магний, медь или гранит –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Всю страшную космическую силу,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Закованную</w:t>
      </w:r>
      <w:proofErr w:type="gramEnd"/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атомы хранит».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чем горят дрова и газ,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фосфор, водород, алмаз?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Дышит чем любой из нас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Каждый миг и каждый час?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Без чего мертва природа?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Правильно, без ……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(учащиеся: «кислорода»)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Его формула – О</w:t>
      </w:r>
      <w:proofErr w:type="gramStart"/>
      <w:r w:rsidRPr="00646225">
        <w:rPr>
          <w:rFonts w:ascii="Times New Roman" w:eastAsia="Times New Roman" w:hAnsi="Times New Roman" w:cs="Times New Roman"/>
          <w:sz w:val="16"/>
          <w:szCs w:val="16"/>
          <w:shd w:val="clear" w:color="auto" w:fill="FFFFFF"/>
        </w:rPr>
        <w:t>2</w:t>
      </w:r>
      <w:proofErr w:type="gramEnd"/>
      <w:r w:rsidRPr="00646225">
        <w:rPr>
          <w:rFonts w:ascii="Times New Roman" w:eastAsia="Times New Roman" w:hAnsi="Times New Roman" w:cs="Times New Roman"/>
          <w:sz w:val="16"/>
          <w:szCs w:val="16"/>
          <w:shd w:val="clear" w:color="auto" w:fill="FFFFFF"/>
        </w:rPr>
        <w:t>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Окисляет вещества,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Кальций, серу, углерод –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Вот какой он – кислород!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Семь металлов создал свет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 числу семи планет: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Медь, железо, серебро….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Дал нам космос на добро.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Злато, олово, свинец….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Сын мой, сера – их отец.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 еще ты должен знать</w:t>
      </w:r>
    </w:p>
    <w:p w:rsidR="005E3D39" w:rsidRPr="009B7E72" w:rsidRDefault="005E3D39" w:rsidP="009B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E7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Всем им ртуть родная – мать.</w:t>
      </w:r>
    </w:p>
    <w:p w:rsidR="005E3D39" w:rsidRPr="005E3D39" w:rsidRDefault="002C6A7F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Один учащийся записывает знаки химических элементов, о которых идет речь в стихотворении, на оборотной стороне доски, остальные учащиеся - в рабочих тетрадях.В результате выборочного диктанта у учащихся на доске и в тетрадях должна получиться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запись:Fe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Ag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Sb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Br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Mg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Cu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P, H, O,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Ca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S, C,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Au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Sn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Pb</w:t>
      </w:r>
      <w:proofErr w:type="spellEnd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E3D39"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Hg</w:t>
      </w:r>
      <w:proofErr w:type="spellEnd"/>
    </w:p>
    <w:p w:rsidR="005E3D39" w:rsidRPr="005E3D39" w:rsidRDefault="005E3D39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3D3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Практика показывает,</w:t>
      </w:r>
      <w:r w:rsidRPr="005E3D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что эти задания становятся любимыми для учащихся и даже после прохождения темы они с удовольствием обращаются к ним</w:t>
      </w:r>
    </w:p>
    <w:p w:rsidR="00A328E8" w:rsidRPr="009B7E72" w:rsidRDefault="00A328E8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7E72">
        <w:rPr>
          <w:rFonts w:ascii="Times New Roman" w:eastAsia="Times New Roman" w:hAnsi="Times New Roman" w:cs="Times New Roman"/>
          <w:b/>
          <w:sz w:val="28"/>
          <w:szCs w:val="28"/>
        </w:rPr>
        <w:t>В целом можно сделать следующие основные выводы:</w:t>
      </w:r>
    </w:p>
    <w:p w:rsidR="00A328E8" w:rsidRPr="00A328E8" w:rsidRDefault="00A328E8" w:rsidP="009B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28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 Мотивация – один из факторов успешного обучения учащихся на уроках.</w:t>
      </w:r>
    </w:p>
    <w:p w:rsidR="00A328E8" w:rsidRPr="00A328E8" w:rsidRDefault="00A328E8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E8">
        <w:rPr>
          <w:rFonts w:ascii="Times New Roman" w:eastAsia="Times New Roman" w:hAnsi="Times New Roman" w:cs="Times New Roman"/>
          <w:sz w:val="28"/>
          <w:szCs w:val="28"/>
        </w:rPr>
        <w:t>2. В практике обучения присутствуют как положительные, так и отрицательные факторы, влияющие на мотивацию школьников.</w:t>
      </w:r>
    </w:p>
    <w:p w:rsidR="00A328E8" w:rsidRPr="00A328E8" w:rsidRDefault="00A328E8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E8">
        <w:rPr>
          <w:rFonts w:ascii="Times New Roman" w:eastAsia="Times New Roman" w:hAnsi="Times New Roman" w:cs="Times New Roman"/>
          <w:sz w:val="28"/>
          <w:szCs w:val="28"/>
        </w:rPr>
        <w:t>3. Для развития положительной мотивации следует использовать не один путь, а в комплексе, так как ни один из них, сам по себе, без других, не может играть решающей роли для всех учащихся. То, что для одного учащегося является решающим, для другого им может и не быть.</w:t>
      </w:r>
    </w:p>
    <w:p w:rsidR="009B7E72" w:rsidRPr="00A328E8" w:rsidRDefault="00A328E8" w:rsidP="009B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E8">
        <w:rPr>
          <w:rFonts w:ascii="Times New Roman" w:eastAsia="Times New Roman" w:hAnsi="Times New Roman" w:cs="Times New Roman"/>
          <w:sz w:val="28"/>
          <w:szCs w:val="28"/>
        </w:rPr>
        <w:t xml:space="preserve">4. Развитию у учащихся положительного отношения к учению способствуют все средства совершенствования учебного процесса: обновление содержания и укрепление </w:t>
      </w:r>
      <w:proofErr w:type="spellStart"/>
      <w:r w:rsidRPr="00A328E8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A328E8">
        <w:rPr>
          <w:rFonts w:ascii="Times New Roman" w:eastAsia="Times New Roman" w:hAnsi="Times New Roman" w:cs="Times New Roman"/>
          <w:sz w:val="28"/>
          <w:szCs w:val="28"/>
        </w:rPr>
        <w:t xml:space="preserve"> связей, совершенствование методов обучения, использование всех видов проблемно-развивающего обучения, модернизация структуры урока, применение различных форм индивидуальной, коллективной и групповой работы и т.д</w:t>
      </w:r>
      <w:r w:rsidR="009B7E72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9B7E72" w:rsidRPr="00A328E8" w:rsidSect="00816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EBA"/>
    <w:multiLevelType w:val="multilevel"/>
    <w:tmpl w:val="C0E8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1A57B1"/>
    <w:multiLevelType w:val="multilevel"/>
    <w:tmpl w:val="C4D0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D6BCC"/>
    <w:multiLevelType w:val="multilevel"/>
    <w:tmpl w:val="5D16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0B00A4"/>
    <w:multiLevelType w:val="multilevel"/>
    <w:tmpl w:val="8FF89D8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B4969"/>
    <w:multiLevelType w:val="multilevel"/>
    <w:tmpl w:val="0A78E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D167F7"/>
    <w:multiLevelType w:val="multilevel"/>
    <w:tmpl w:val="7B6A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EC2DCD"/>
    <w:multiLevelType w:val="multilevel"/>
    <w:tmpl w:val="AE8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286234"/>
    <w:multiLevelType w:val="multilevel"/>
    <w:tmpl w:val="53149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A52671"/>
    <w:multiLevelType w:val="multilevel"/>
    <w:tmpl w:val="EB40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A14500"/>
    <w:multiLevelType w:val="multilevel"/>
    <w:tmpl w:val="B1C2D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FF2C96"/>
    <w:multiLevelType w:val="multilevel"/>
    <w:tmpl w:val="7E58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398"/>
    <w:rsid w:val="00093FA0"/>
    <w:rsid w:val="00160AE0"/>
    <w:rsid w:val="002C6A7F"/>
    <w:rsid w:val="0032769C"/>
    <w:rsid w:val="00327E9A"/>
    <w:rsid w:val="005E3D39"/>
    <w:rsid w:val="00646225"/>
    <w:rsid w:val="00691B2D"/>
    <w:rsid w:val="007F207A"/>
    <w:rsid w:val="007F26D1"/>
    <w:rsid w:val="00816747"/>
    <w:rsid w:val="009B7E72"/>
    <w:rsid w:val="00A328E8"/>
    <w:rsid w:val="00A41096"/>
    <w:rsid w:val="00AD1398"/>
    <w:rsid w:val="00E03868"/>
    <w:rsid w:val="00E4122C"/>
    <w:rsid w:val="00EA6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69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69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Галина</cp:lastModifiedBy>
  <cp:revision>8</cp:revision>
  <cp:lastPrinted>2007-01-01T00:33:00Z</cp:lastPrinted>
  <dcterms:created xsi:type="dcterms:W3CDTF">2006-12-31T23:23:00Z</dcterms:created>
  <dcterms:modified xsi:type="dcterms:W3CDTF">2022-10-30T16:04:00Z</dcterms:modified>
</cp:coreProperties>
</file>